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1A" w:rsidRDefault="00EF331A" w:rsidP="00EF331A">
      <w:pPr>
        <w:spacing w:before="60" w:after="120"/>
        <w:rPr>
          <w:rFonts w:ascii="Verdana" w:hAnsi="Verdana"/>
          <w:b/>
          <w:i/>
          <w:sz w:val="22"/>
          <w:szCs w:val="22"/>
        </w:rPr>
      </w:pPr>
    </w:p>
    <w:p w:rsidR="000E3FF2" w:rsidRDefault="000E3FF2" w:rsidP="00EF331A">
      <w:pPr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КЛИЕНТУ ПО ОСУЩЕСТВЛЕНИЮ ГАРАНТИЙНЫХ ОБЯЗАТЕЛЬСТВ</w:t>
      </w:r>
    </w:p>
    <w:p w:rsidR="000E3FF2" w:rsidRDefault="000E3FF2" w:rsidP="000E3FF2">
      <w:pPr>
        <w:spacing w:before="60" w:after="120"/>
        <w:ind w:left="-142" w:firstLine="402"/>
        <w:jc w:val="center"/>
        <w:rPr>
          <w:b/>
          <w:sz w:val="28"/>
          <w:szCs w:val="28"/>
        </w:rPr>
      </w:pPr>
    </w:p>
    <w:p w:rsidR="000E3FF2" w:rsidRDefault="000E3FF2" w:rsidP="000E3FF2">
      <w:pPr>
        <w:spacing w:before="60" w:after="120"/>
        <w:ind w:left="-142" w:firstLine="402"/>
        <w:jc w:val="center"/>
        <w:rPr>
          <w:b/>
          <w:sz w:val="28"/>
          <w:szCs w:val="28"/>
        </w:rPr>
      </w:pPr>
      <w:r w:rsidRPr="000E3FF2">
        <w:rPr>
          <w:b/>
          <w:sz w:val="28"/>
          <w:szCs w:val="28"/>
        </w:rPr>
        <w:t>Условия</w:t>
      </w:r>
      <w:r>
        <w:rPr>
          <w:b/>
          <w:sz w:val="28"/>
          <w:szCs w:val="28"/>
        </w:rPr>
        <w:t>,</w:t>
      </w:r>
      <w:r w:rsidRPr="000E3FF2">
        <w:rPr>
          <w:b/>
          <w:sz w:val="28"/>
          <w:szCs w:val="28"/>
        </w:rPr>
        <w:t xml:space="preserve"> при которых </w:t>
      </w:r>
      <w:r w:rsidRPr="000E3FF2">
        <w:rPr>
          <w:b/>
          <w:sz w:val="28"/>
          <w:szCs w:val="28"/>
          <w:u w:val="single"/>
        </w:rPr>
        <w:t>оборудование принимается</w:t>
      </w:r>
      <w:r w:rsidRPr="000E3FF2">
        <w:rPr>
          <w:b/>
          <w:sz w:val="28"/>
          <w:szCs w:val="28"/>
        </w:rPr>
        <w:t xml:space="preserve"> на гарантийный ремонт.</w:t>
      </w:r>
    </w:p>
    <w:p w:rsidR="000E3FF2" w:rsidRPr="00FA2CD6" w:rsidRDefault="000E3FF2" w:rsidP="000E3FF2">
      <w:pPr>
        <w:pStyle w:val="a8"/>
        <w:numPr>
          <w:ilvl w:val="0"/>
          <w:numId w:val="5"/>
        </w:numPr>
        <w:spacing w:before="60" w:after="120"/>
        <w:rPr>
          <w:rFonts w:ascii="Times New Roman" w:hAnsi="Times New Roman"/>
          <w:b/>
        </w:rPr>
      </w:pPr>
      <w:r w:rsidRPr="00FA2CD6">
        <w:rPr>
          <w:rFonts w:ascii="Times New Roman" w:hAnsi="Times New Roman"/>
        </w:rPr>
        <w:t>Гарантийному обслуживанию подлежит оборудование в полной комплектации. Отсутствие хотя бы одного элемента из состава комплекта поставки может явиться основанием для отказа в бесплатном гарантийном обслуживании.</w:t>
      </w:r>
    </w:p>
    <w:p w:rsidR="000E3FF2" w:rsidRPr="00FA2CD6" w:rsidRDefault="000E3FF2" w:rsidP="000E3FF2">
      <w:pPr>
        <w:pStyle w:val="a8"/>
        <w:numPr>
          <w:ilvl w:val="0"/>
          <w:numId w:val="5"/>
        </w:numPr>
        <w:spacing w:before="60" w:after="120"/>
        <w:rPr>
          <w:rFonts w:ascii="Times New Roman" w:hAnsi="Times New Roman"/>
          <w:b/>
        </w:rPr>
      </w:pPr>
      <w:r w:rsidRPr="00FA2CD6">
        <w:rPr>
          <w:rFonts w:ascii="Times New Roman" w:hAnsi="Times New Roman"/>
        </w:rPr>
        <w:t>Оборудование принимается на гарантийный ремонт при предъявлении:</w:t>
      </w:r>
    </w:p>
    <w:p w:rsidR="000E3FF2" w:rsidRPr="00FA2CD6" w:rsidRDefault="000E3FF2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Заверенной копии товарной (товарно-транспортной) накладной</w:t>
      </w:r>
      <w:r w:rsidR="000B16B3">
        <w:rPr>
          <w:rFonts w:ascii="Times New Roman" w:hAnsi="Times New Roman"/>
        </w:rPr>
        <w:t xml:space="preserve"> или гарантийный талон</w:t>
      </w:r>
      <w:r w:rsidRPr="00FA2CD6">
        <w:rPr>
          <w:rFonts w:ascii="Times New Roman" w:hAnsi="Times New Roman"/>
        </w:rPr>
        <w:t>, сопровождающей сделку купли-прод</w:t>
      </w:r>
      <w:r w:rsidR="00EF331A">
        <w:rPr>
          <w:rFonts w:ascii="Times New Roman" w:hAnsi="Times New Roman"/>
        </w:rPr>
        <w:t>ажи оборудования между инт</w:t>
      </w:r>
      <w:r w:rsidR="007726AC">
        <w:rPr>
          <w:rFonts w:ascii="Times New Roman" w:hAnsi="Times New Roman"/>
        </w:rPr>
        <w:t xml:space="preserve">ернет-магазином </w:t>
      </w:r>
      <w:r w:rsidR="00EF331A">
        <w:rPr>
          <w:rFonts w:ascii="Times New Roman" w:hAnsi="Times New Roman"/>
        </w:rPr>
        <w:t>«Сатин-</w:t>
      </w:r>
      <w:proofErr w:type="spellStart"/>
      <w:r w:rsidR="00EF331A">
        <w:rPr>
          <w:rFonts w:ascii="Times New Roman" w:hAnsi="Times New Roman"/>
        </w:rPr>
        <w:t>Риббон</w:t>
      </w:r>
      <w:proofErr w:type="gramStart"/>
      <w:r w:rsidR="00EF331A">
        <w:rPr>
          <w:rFonts w:ascii="Times New Roman" w:hAnsi="Times New Roman"/>
        </w:rPr>
        <w:t>.Р</w:t>
      </w:r>
      <w:proofErr w:type="gramEnd"/>
      <w:r w:rsidR="007726AC">
        <w:rPr>
          <w:rFonts w:ascii="Times New Roman" w:hAnsi="Times New Roman"/>
        </w:rPr>
        <w:t>Ф</w:t>
      </w:r>
      <w:proofErr w:type="spellEnd"/>
      <w:r w:rsidRPr="00FA2CD6">
        <w:rPr>
          <w:rFonts w:ascii="Times New Roman" w:hAnsi="Times New Roman"/>
        </w:rPr>
        <w:t>»</w:t>
      </w:r>
      <w:r w:rsidR="00380DB3" w:rsidRPr="00FA2CD6">
        <w:rPr>
          <w:rFonts w:ascii="Times New Roman" w:hAnsi="Times New Roman"/>
        </w:rPr>
        <w:t xml:space="preserve"> и клиентом.</w:t>
      </w:r>
    </w:p>
    <w:p w:rsidR="00380DB3" w:rsidRPr="00FA2CD6" w:rsidRDefault="00380DB3" w:rsidP="00380DB3">
      <w:pPr>
        <w:pStyle w:val="a8"/>
        <w:numPr>
          <w:ilvl w:val="0"/>
          <w:numId w:val="10"/>
        </w:numPr>
        <w:spacing w:before="60" w:after="120"/>
      </w:pPr>
      <w:r w:rsidRPr="00FA2CD6">
        <w:rPr>
          <w:rFonts w:ascii="Times New Roman" w:hAnsi="Times New Roman"/>
        </w:rPr>
        <w:t>Модель оборудования, представленная к ремонту, должна соответствовать указанной в товарной (товарно-транспортной) накладной.</w:t>
      </w:r>
    </w:p>
    <w:p w:rsidR="00380DB3" w:rsidRPr="00FA2CD6" w:rsidRDefault="00380DB3" w:rsidP="00380DB3">
      <w:pPr>
        <w:pStyle w:val="a8"/>
        <w:numPr>
          <w:ilvl w:val="0"/>
          <w:numId w:val="10"/>
        </w:numPr>
        <w:spacing w:before="60" w:after="120"/>
      </w:pPr>
      <w:r w:rsidRPr="00FA2CD6">
        <w:rPr>
          <w:rFonts w:ascii="Times New Roman" w:hAnsi="Times New Roman"/>
        </w:rPr>
        <w:t>Серийный номер оборудования должен быть читаемым.</w:t>
      </w:r>
    </w:p>
    <w:p w:rsidR="00380DB3" w:rsidRPr="00FA2CD6" w:rsidRDefault="00380DB3" w:rsidP="00380DB3">
      <w:pPr>
        <w:pStyle w:val="a8"/>
        <w:numPr>
          <w:ilvl w:val="0"/>
          <w:numId w:val="10"/>
        </w:numPr>
        <w:spacing w:before="60" w:after="120"/>
      </w:pPr>
      <w:r w:rsidRPr="00FA2CD6">
        <w:rPr>
          <w:rFonts w:ascii="Times New Roman" w:hAnsi="Times New Roman"/>
        </w:rPr>
        <w:t>Срок гарантийного ремонта исчисляется с даты отгрузки оборудования клиенту, указанный в товарной (товарно-транспортной) накладной.</w:t>
      </w:r>
    </w:p>
    <w:p w:rsidR="00380DB3" w:rsidRPr="00FA2CD6" w:rsidRDefault="00380DB3" w:rsidP="00380DB3">
      <w:pPr>
        <w:pStyle w:val="a8"/>
        <w:numPr>
          <w:ilvl w:val="0"/>
          <w:numId w:val="10"/>
        </w:numPr>
        <w:spacing w:before="60" w:after="120"/>
      </w:pPr>
      <w:r w:rsidRPr="00FA2CD6">
        <w:rPr>
          <w:rFonts w:ascii="Times New Roman" w:hAnsi="Times New Roman"/>
        </w:rPr>
        <w:t>Гарантийный ремонт осуществляется лишь при условии соблюдения потребителем соответствующих условий эксплуатации, транс</w:t>
      </w:r>
      <w:r w:rsidR="00CE1A59">
        <w:rPr>
          <w:rFonts w:ascii="Times New Roman" w:hAnsi="Times New Roman"/>
        </w:rPr>
        <w:t>п</w:t>
      </w:r>
      <w:r w:rsidRPr="00FA2CD6">
        <w:rPr>
          <w:rFonts w:ascii="Times New Roman" w:hAnsi="Times New Roman"/>
        </w:rPr>
        <w:t>ортировки и хранения.</w:t>
      </w:r>
    </w:p>
    <w:p w:rsidR="00380DB3" w:rsidRPr="00FA2CD6" w:rsidRDefault="00380DB3" w:rsidP="00380DB3">
      <w:pPr>
        <w:spacing w:before="60" w:after="120"/>
        <w:ind w:left="705"/>
        <w:rPr>
          <w:sz w:val="22"/>
          <w:szCs w:val="22"/>
        </w:rPr>
      </w:pPr>
    </w:p>
    <w:p w:rsidR="00380DB3" w:rsidRPr="00FA2CD6" w:rsidRDefault="00380DB3" w:rsidP="00380DB3">
      <w:pPr>
        <w:spacing w:before="60" w:after="120"/>
        <w:ind w:left="705"/>
        <w:jc w:val="center"/>
        <w:rPr>
          <w:b/>
          <w:sz w:val="22"/>
          <w:szCs w:val="22"/>
        </w:rPr>
      </w:pPr>
      <w:r w:rsidRPr="00FA2CD6">
        <w:rPr>
          <w:b/>
          <w:sz w:val="22"/>
          <w:szCs w:val="22"/>
        </w:rPr>
        <w:t xml:space="preserve">Условия, при которых </w:t>
      </w:r>
      <w:r w:rsidRPr="00FA2CD6">
        <w:rPr>
          <w:b/>
          <w:sz w:val="22"/>
          <w:szCs w:val="22"/>
          <w:u w:val="single"/>
        </w:rPr>
        <w:t>оборудование не принимается</w:t>
      </w:r>
      <w:r w:rsidRPr="00FA2CD6">
        <w:rPr>
          <w:b/>
          <w:sz w:val="22"/>
          <w:szCs w:val="22"/>
        </w:rPr>
        <w:t xml:space="preserve"> на гарантийный ремонт.</w:t>
      </w:r>
    </w:p>
    <w:p w:rsidR="00380DB3" w:rsidRPr="00FA2CD6" w:rsidRDefault="00380DB3" w:rsidP="00380DB3">
      <w:pPr>
        <w:pStyle w:val="a8"/>
        <w:numPr>
          <w:ilvl w:val="0"/>
          <w:numId w:val="11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 xml:space="preserve">Гарантийные обязательства </w:t>
      </w:r>
      <w:r w:rsidRPr="00FA2CD6">
        <w:rPr>
          <w:rFonts w:ascii="Times New Roman" w:hAnsi="Times New Roman"/>
          <w:b/>
          <w:u w:val="single"/>
        </w:rPr>
        <w:t>не действуют</w:t>
      </w:r>
      <w:r w:rsidRPr="00FA2CD6">
        <w:rPr>
          <w:rFonts w:ascii="Times New Roman" w:hAnsi="Times New Roman"/>
        </w:rPr>
        <w:t xml:space="preserve"> в следующих случаях:</w:t>
      </w:r>
    </w:p>
    <w:p w:rsidR="00380DB3" w:rsidRPr="00FA2CD6" w:rsidRDefault="00380DB3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При наличии механических повреждений (кроме заводских дефектов);</w:t>
      </w:r>
    </w:p>
    <w:p w:rsidR="00380DB3" w:rsidRPr="00FA2CD6" w:rsidRDefault="00380DB3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При использовании в целях, не предусмотренных назначением;</w:t>
      </w:r>
    </w:p>
    <w:p w:rsidR="00380DB3" w:rsidRPr="00FA2CD6" w:rsidRDefault="00380DB3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При повреждениях, возникших из-за несоблюдения правил эксплуатации или вследствие неправильной транспортировки и хранения</w:t>
      </w:r>
      <w:r w:rsidR="00712B2E" w:rsidRPr="00FA2CD6">
        <w:rPr>
          <w:rFonts w:ascii="Times New Roman" w:hAnsi="Times New Roman"/>
        </w:rPr>
        <w:t>;</w:t>
      </w:r>
    </w:p>
    <w:p w:rsidR="00712B2E" w:rsidRPr="00FA2CD6" w:rsidRDefault="00712B2E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При повреждениях, вызванных умышленными или ошибочными действиями потребителя, небрежным обращением;</w:t>
      </w:r>
    </w:p>
    <w:p w:rsidR="00712B2E" w:rsidRPr="00FA2CD6" w:rsidRDefault="00712B2E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При повреждениях, вызванных обстоятельствами непреодолимой силы (стихия, пожар, молния, и т.п.);</w:t>
      </w:r>
    </w:p>
    <w:p w:rsidR="00712B2E" w:rsidRPr="00FA2CD6" w:rsidRDefault="00712B2E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При повреждениях, вызванных попаданием посторонних предметов, в том числе жидкостей, насекомых, и т.д.;</w:t>
      </w:r>
    </w:p>
    <w:p w:rsidR="00712B2E" w:rsidRPr="00FA2CD6" w:rsidRDefault="00712B2E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При повреждениях, вызванных доработкой оборудования, внесением в него конструктивных  изменений или проведением самостоятельного ремонта;</w:t>
      </w:r>
    </w:p>
    <w:p w:rsidR="00712B2E" w:rsidRPr="00FA2CD6" w:rsidRDefault="00712B2E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 xml:space="preserve">При повреждениях или отказе оборудования, вызванных использованием нестандартных (неоригинальных) расходных материалов и комплектующих </w:t>
      </w:r>
      <w:proofErr w:type="gramStart"/>
      <w:r w:rsidRPr="00FA2CD6">
        <w:rPr>
          <w:rFonts w:ascii="Times New Roman" w:hAnsi="Times New Roman"/>
        </w:rPr>
        <w:t>частей</w:t>
      </w:r>
      <w:proofErr w:type="gramEnd"/>
      <w:r w:rsidRPr="00FA2CD6">
        <w:rPr>
          <w:rFonts w:ascii="Times New Roman" w:hAnsi="Times New Roman"/>
        </w:rPr>
        <w:t xml:space="preserve"> приобретенных не в компании поставщика и не рекомендуемых им;</w:t>
      </w:r>
    </w:p>
    <w:p w:rsidR="00712B2E" w:rsidRPr="00FA2CD6" w:rsidRDefault="00712B2E" w:rsidP="00380DB3">
      <w:pPr>
        <w:pStyle w:val="a8"/>
        <w:numPr>
          <w:ilvl w:val="0"/>
          <w:numId w:val="6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При повреждениях, вызванных превышением допустимых значений питающего напряжения на входе штатного зарядного устройства, или использованием</w:t>
      </w:r>
      <w:r w:rsidR="00CE1A59">
        <w:rPr>
          <w:rFonts w:ascii="Times New Roman" w:hAnsi="Times New Roman"/>
        </w:rPr>
        <w:t xml:space="preserve"> </w:t>
      </w:r>
      <w:r w:rsidRPr="00FA2CD6">
        <w:rPr>
          <w:rFonts w:ascii="Times New Roman" w:hAnsi="Times New Roman"/>
        </w:rPr>
        <w:t>сторонних источников питания или зарядных устройств;</w:t>
      </w:r>
    </w:p>
    <w:p w:rsidR="00712B2E" w:rsidRPr="00FA2CD6" w:rsidRDefault="00712B2E" w:rsidP="00712B2E">
      <w:pPr>
        <w:pStyle w:val="a8"/>
        <w:numPr>
          <w:ilvl w:val="0"/>
          <w:numId w:val="11"/>
        </w:numPr>
        <w:spacing w:before="60" w:after="120"/>
        <w:rPr>
          <w:rFonts w:ascii="Times New Roman" w:hAnsi="Times New Roman"/>
        </w:rPr>
      </w:pPr>
      <w:r w:rsidRPr="00FA2CD6">
        <w:rPr>
          <w:rFonts w:ascii="Times New Roman" w:hAnsi="Times New Roman"/>
        </w:rPr>
        <w:t>Оборудование не подлежит гарантийному ремонту при наличии условий, не позволяющих идентифицировать его серийный номер (поврежден, затерт и т.д.) при его первоначальном наличии.</w:t>
      </w:r>
    </w:p>
    <w:sectPr w:rsidR="00712B2E" w:rsidRPr="00FA2CD6" w:rsidSect="00404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3" w:right="926" w:bottom="142" w:left="567" w:header="0" w:footer="33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59" w:rsidRDefault="00254C59" w:rsidP="001B2099">
      <w:r>
        <w:separator/>
      </w:r>
    </w:p>
  </w:endnote>
  <w:endnote w:type="continuationSeparator" w:id="0">
    <w:p w:rsidR="00254C59" w:rsidRDefault="00254C59" w:rsidP="001B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AC" w:rsidRDefault="007726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E4" w:rsidRDefault="000E7DE4">
    <w:pPr>
      <w:pStyle w:val="a5"/>
      <w:jc w:val="center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AC" w:rsidRDefault="007726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59" w:rsidRDefault="00254C59" w:rsidP="001B2099">
      <w:r>
        <w:separator/>
      </w:r>
    </w:p>
  </w:footnote>
  <w:footnote w:type="continuationSeparator" w:id="0">
    <w:p w:rsidR="00254C59" w:rsidRDefault="00254C59" w:rsidP="001B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AC" w:rsidRDefault="007726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E4" w:rsidRPr="00B84C19" w:rsidRDefault="000E7DE4" w:rsidP="00404A7D">
    <w:pPr>
      <w:rPr>
        <w:b/>
        <w:lang w:val="en-US"/>
      </w:rPr>
    </w:pPr>
  </w:p>
  <w:p w:rsidR="000E7DE4" w:rsidRDefault="000E7DE4">
    <w:pPr>
      <w:pStyle w:val="a3"/>
    </w:pPr>
    <w:r>
      <w:rPr>
        <w:rFonts w:cs="Lucida Sans Unicode"/>
        <w:b/>
        <w:bCs/>
        <w:noProof/>
        <w:szCs w:val="44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DE709" wp14:editId="2124FCB1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6629400" cy="0"/>
              <wp:effectExtent l="9525" t="5080" r="9525" b="1397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031CCC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52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Nlnk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1A" w:rsidRDefault="00950194" w:rsidP="00B37568">
    <w:pPr>
      <w:pStyle w:val="1"/>
      <w:numPr>
        <w:ilvl w:val="0"/>
        <w:numId w:val="0"/>
      </w:numPr>
      <w:spacing w:before="0"/>
      <w:rPr>
        <w:rFonts w:ascii="Arial Black" w:hAnsi="Arial Black"/>
        <w:sz w:val="20"/>
        <w:szCs w:val="20"/>
      </w:rPr>
    </w:pPr>
    <w:r>
      <w:rPr>
        <w:rFonts w:ascii="Arial Black" w:hAnsi="Arial Black"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3B317B" wp14:editId="6DE5F095">
              <wp:simplePos x="0" y="0"/>
              <wp:positionH relativeFrom="column">
                <wp:posOffset>4421505</wp:posOffset>
              </wp:positionH>
              <wp:positionV relativeFrom="paragraph">
                <wp:posOffset>152400</wp:posOffset>
              </wp:positionV>
              <wp:extent cx="2647315" cy="628650"/>
              <wp:effectExtent l="0" t="0" r="635" b="0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73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DE4" w:rsidRPr="000E7DE4" w:rsidRDefault="000E7DE4" w:rsidP="00950194">
                          <w:pPr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CF14A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623700</w:t>
                          </w:r>
                          <w:r w:rsidRPr="004768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F14A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Свердловская обл.,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768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г</w:t>
                          </w:r>
                          <w:proofErr w:type="gramStart"/>
                          <w:r w:rsidRPr="004768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Б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ерезовский</w:t>
                          </w:r>
                          <w:proofErr w:type="spellEnd"/>
                          <w:r w:rsidR="0095019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="00DF165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768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ул.</w:t>
                          </w:r>
                          <w:r w:rsidR="00DF165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Восточная</w:t>
                          </w:r>
                          <w:proofErr w:type="spellEnd"/>
                          <w:r w:rsidR="0095019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="00DF165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95019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д.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</w:t>
                          </w:r>
                          <w:r w:rsidR="007726A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="00DF165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95019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                                   </w:t>
                          </w:r>
                          <w:r w:rsidRPr="004768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Тел</w:t>
                          </w:r>
                          <w:r w:rsidRPr="005C7B7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.: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+ 79126050200</w:t>
                          </w:r>
                        </w:p>
                        <w:p w:rsidR="000E7DE4" w:rsidRDefault="000E7DE4" w:rsidP="00950194">
                          <w:pPr>
                            <w:contextualSpacing/>
                            <w:rPr>
                              <w:lang w:val="en-US"/>
                            </w:rPr>
                          </w:pPr>
                          <w:bookmarkStart w:id="0" w:name="_GoBack"/>
                          <w:bookmarkEnd w:id="0"/>
                          <w:r w:rsidRPr="005C7B7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4768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e-mail</w:t>
                          </w:r>
                          <w:proofErr w:type="gramEnd"/>
                          <w:r w:rsidRPr="004768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0E7DE4">
                              <w:rPr>
                                <w:rStyle w:val="a7"/>
                                <w:lang w:val="en-US"/>
                              </w:rPr>
                              <w:t>89126050200</w:t>
                            </w:r>
                            <w:r w:rsidRPr="00F9398C">
                              <w:rPr>
                                <w:rStyle w:val="a7"/>
                                <w:lang w:val="en-US"/>
                              </w:rPr>
                              <w:t>@bk.ru</w:t>
                            </w:r>
                          </w:hyperlink>
                        </w:p>
                        <w:p w:rsidR="000E7DE4" w:rsidRPr="00476822" w:rsidRDefault="000E7DE4" w:rsidP="00B37568">
                          <w:pPr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348.15pt;margin-top:12pt;width:208.4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" stroked="f">
              <v:textbox>
                <w:txbxContent>
                  <w:p w:rsidR="000E7DE4" w:rsidRPr="000E7DE4" w:rsidRDefault="000E7DE4" w:rsidP="00950194">
                    <w:pPr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CF14A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623700</w:t>
                    </w:r>
                    <w:r w:rsidRPr="0047682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Pr="00CF14A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Свердловская обл.,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7682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г</w:t>
                    </w:r>
                    <w:proofErr w:type="gramStart"/>
                    <w:r w:rsidRPr="0047682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Б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ерезовский</w:t>
                    </w:r>
                    <w:proofErr w:type="spellEnd"/>
                    <w:r w:rsidR="0095019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="00DF165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7682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ул.</w:t>
                    </w:r>
                    <w:r w:rsidR="00DF165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Восточная</w:t>
                    </w:r>
                    <w:proofErr w:type="spellEnd"/>
                    <w:r w:rsidR="0095019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="00DF165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95019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д.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5</w:t>
                    </w:r>
                    <w:r w:rsidR="007726A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3</w:t>
                    </w:r>
                    <w:r w:rsidR="00DF165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</w:t>
                    </w:r>
                    <w:r w:rsidR="0095019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                                     </w:t>
                    </w:r>
                    <w:r w:rsidRPr="0047682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Тел</w:t>
                    </w:r>
                    <w:r w:rsidRPr="005C7B7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.: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+ 79126050200</w:t>
                    </w:r>
                  </w:p>
                  <w:p w:rsidR="000E7DE4" w:rsidRDefault="000E7DE4" w:rsidP="00950194">
                    <w:pPr>
                      <w:contextualSpacing/>
                      <w:rPr>
                        <w:lang w:val="en-US"/>
                      </w:rPr>
                    </w:pPr>
                    <w:bookmarkStart w:id="1" w:name="_GoBack"/>
                    <w:bookmarkEnd w:id="1"/>
                    <w:r w:rsidRPr="005C7B7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476822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e-mail</w:t>
                    </w:r>
                    <w:proofErr w:type="gramEnd"/>
                    <w:r w:rsidRPr="00476822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2" w:history="1">
                      <w:r w:rsidRPr="000E7DE4">
                        <w:rPr>
                          <w:rStyle w:val="a7"/>
                          <w:lang w:val="en-US"/>
                        </w:rPr>
                        <w:t>89126050200</w:t>
                      </w:r>
                      <w:r w:rsidRPr="00F9398C">
                        <w:rPr>
                          <w:rStyle w:val="a7"/>
                          <w:lang w:val="en-US"/>
                        </w:rPr>
                        <w:t>@bk.ru</w:t>
                      </w:r>
                    </w:hyperlink>
                  </w:p>
                  <w:p w:rsidR="000E7DE4" w:rsidRPr="00476822" w:rsidRDefault="000E7DE4" w:rsidP="00B37568">
                    <w:pPr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0E7DE4" w:rsidRDefault="00DF165A" w:rsidP="00B37568">
    <w:pPr>
      <w:pStyle w:val="1"/>
      <w:numPr>
        <w:ilvl w:val="0"/>
        <w:numId w:val="0"/>
      </w:numPr>
      <w:spacing w:before="0"/>
      <w:rPr>
        <w:noProof/>
      </w:rPr>
    </w:pPr>
    <w:r>
      <w:rPr>
        <w:noProof/>
      </w:rPr>
      <w:t xml:space="preserve">Интернет </w:t>
    </w:r>
    <w:r w:rsidR="00EF331A">
      <w:rPr>
        <w:noProof/>
      </w:rPr>
      <w:t>–</w:t>
    </w:r>
    <w:r>
      <w:rPr>
        <w:noProof/>
      </w:rPr>
      <w:t xml:space="preserve"> Магазин</w:t>
    </w:r>
  </w:p>
  <w:p w:rsidR="00EF331A" w:rsidRPr="00EF331A" w:rsidRDefault="00EF331A" w:rsidP="00EF331A">
    <w:r>
      <w:rPr>
        <w:noProof/>
      </w:rPr>
      <w:drawing>
        <wp:inline distT="0" distB="0" distL="0" distR="0">
          <wp:extent cx="3794760" cy="830073"/>
          <wp:effectExtent l="0" t="0" r="0" b="8255"/>
          <wp:docPr id="3" name="Рисунок 3" descr="C:\Users\user\Desktop\РАБОТА\Логотип Сатин Риббон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РАБОТА\Логотип Сатин Риббон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293" cy="82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DE4" w:rsidRDefault="000E7D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B4D4A7" wp14:editId="174EF418">
              <wp:simplePos x="0" y="0"/>
              <wp:positionH relativeFrom="column">
                <wp:posOffset>-361950</wp:posOffset>
              </wp:positionH>
              <wp:positionV relativeFrom="paragraph">
                <wp:posOffset>187960</wp:posOffset>
              </wp:positionV>
              <wp:extent cx="7633335" cy="0"/>
              <wp:effectExtent l="0" t="19050" r="24765" b="3810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33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4.8pt" to="572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iFHQ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7FEC"/>
    <w:multiLevelType w:val="hybridMultilevel"/>
    <w:tmpl w:val="C45A394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3C31CD5"/>
    <w:multiLevelType w:val="hybridMultilevel"/>
    <w:tmpl w:val="A6A8FEB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D223DF5"/>
    <w:multiLevelType w:val="hybridMultilevel"/>
    <w:tmpl w:val="D850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95536"/>
    <w:multiLevelType w:val="multilevel"/>
    <w:tmpl w:val="502C3EA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2"/>
      <w:lvlText w:val="6.3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AAC7B09"/>
    <w:multiLevelType w:val="hybridMultilevel"/>
    <w:tmpl w:val="D952A15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C8A1ABF"/>
    <w:multiLevelType w:val="hybridMultilevel"/>
    <w:tmpl w:val="9B7E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06DB0"/>
    <w:multiLevelType w:val="hybridMultilevel"/>
    <w:tmpl w:val="6B2E4D50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11110E9"/>
    <w:multiLevelType w:val="hybridMultilevel"/>
    <w:tmpl w:val="C388B444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65FF27B8"/>
    <w:multiLevelType w:val="hybridMultilevel"/>
    <w:tmpl w:val="01160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E70C8"/>
    <w:multiLevelType w:val="hybridMultilevel"/>
    <w:tmpl w:val="D81AF5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A13A16"/>
    <w:multiLevelType w:val="hybridMultilevel"/>
    <w:tmpl w:val="CC52F674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99"/>
    <w:rsid w:val="00014123"/>
    <w:rsid w:val="00036B1F"/>
    <w:rsid w:val="000575FC"/>
    <w:rsid w:val="000B16B3"/>
    <w:rsid w:val="000C4925"/>
    <w:rsid w:val="000C4C73"/>
    <w:rsid w:val="000E39EF"/>
    <w:rsid w:val="000E3FF2"/>
    <w:rsid w:val="000E7DE4"/>
    <w:rsid w:val="001328E7"/>
    <w:rsid w:val="00141A58"/>
    <w:rsid w:val="00162692"/>
    <w:rsid w:val="001773DE"/>
    <w:rsid w:val="00196850"/>
    <w:rsid w:val="001A63CA"/>
    <w:rsid w:val="001B2099"/>
    <w:rsid w:val="001F0B4B"/>
    <w:rsid w:val="002356DD"/>
    <w:rsid w:val="002363D7"/>
    <w:rsid w:val="00247951"/>
    <w:rsid w:val="00253BF6"/>
    <w:rsid w:val="00254C59"/>
    <w:rsid w:val="002A41AA"/>
    <w:rsid w:val="002C2DA0"/>
    <w:rsid w:val="002C526A"/>
    <w:rsid w:val="002E73EF"/>
    <w:rsid w:val="00306EED"/>
    <w:rsid w:val="003728F7"/>
    <w:rsid w:val="00376399"/>
    <w:rsid w:val="00376BDE"/>
    <w:rsid w:val="00380DB3"/>
    <w:rsid w:val="00387C3D"/>
    <w:rsid w:val="00390305"/>
    <w:rsid w:val="003B7E53"/>
    <w:rsid w:val="003E621B"/>
    <w:rsid w:val="003F3B3B"/>
    <w:rsid w:val="00404A7D"/>
    <w:rsid w:val="00432FEA"/>
    <w:rsid w:val="004417AD"/>
    <w:rsid w:val="00460C4F"/>
    <w:rsid w:val="00476490"/>
    <w:rsid w:val="0048429C"/>
    <w:rsid w:val="004A5130"/>
    <w:rsid w:val="004C4338"/>
    <w:rsid w:val="004C69C7"/>
    <w:rsid w:val="004E65BE"/>
    <w:rsid w:val="00537E5A"/>
    <w:rsid w:val="005701CA"/>
    <w:rsid w:val="00592039"/>
    <w:rsid w:val="005A04EC"/>
    <w:rsid w:val="005C7B76"/>
    <w:rsid w:val="005E0FAD"/>
    <w:rsid w:val="005E6979"/>
    <w:rsid w:val="006009C9"/>
    <w:rsid w:val="0061295B"/>
    <w:rsid w:val="00666C6B"/>
    <w:rsid w:val="00671145"/>
    <w:rsid w:val="0068783A"/>
    <w:rsid w:val="00712B2E"/>
    <w:rsid w:val="00733933"/>
    <w:rsid w:val="00745FB0"/>
    <w:rsid w:val="00756431"/>
    <w:rsid w:val="00766EDA"/>
    <w:rsid w:val="007726AC"/>
    <w:rsid w:val="007D42F2"/>
    <w:rsid w:val="00851115"/>
    <w:rsid w:val="00875762"/>
    <w:rsid w:val="0088681A"/>
    <w:rsid w:val="00891AE3"/>
    <w:rsid w:val="008B07D6"/>
    <w:rsid w:val="008F2CB4"/>
    <w:rsid w:val="009168E3"/>
    <w:rsid w:val="00934B9C"/>
    <w:rsid w:val="00942550"/>
    <w:rsid w:val="00950194"/>
    <w:rsid w:val="00A300C3"/>
    <w:rsid w:val="00A421FF"/>
    <w:rsid w:val="00A56EF1"/>
    <w:rsid w:val="00A80F29"/>
    <w:rsid w:val="00B37568"/>
    <w:rsid w:val="00B62F30"/>
    <w:rsid w:val="00BC52C0"/>
    <w:rsid w:val="00CC5EC3"/>
    <w:rsid w:val="00CD330E"/>
    <w:rsid w:val="00CE1A59"/>
    <w:rsid w:val="00CF46FC"/>
    <w:rsid w:val="00D2189B"/>
    <w:rsid w:val="00D357EE"/>
    <w:rsid w:val="00D862DD"/>
    <w:rsid w:val="00DA733D"/>
    <w:rsid w:val="00DB3E13"/>
    <w:rsid w:val="00DC624D"/>
    <w:rsid w:val="00DF165A"/>
    <w:rsid w:val="00E4037B"/>
    <w:rsid w:val="00E47FF1"/>
    <w:rsid w:val="00E72349"/>
    <w:rsid w:val="00ED4597"/>
    <w:rsid w:val="00ED698D"/>
    <w:rsid w:val="00EF331A"/>
    <w:rsid w:val="00F4672D"/>
    <w:rsid w:val="00F601AD"/>
    <w:rsid w:val="00F62728"/>
    <w:rsid w:val="00FA2CD6"/>
    <w:rsid w:val="00FB0207"/>
    <w:rsid w:val="00FE309B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568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7568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37568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B37568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B3756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37568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B37568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B37568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37568"/>
    <w:pPr>
      <w:numPr>
        <w:ilvl w:val="8"/>
        <w:numId w:val="4"/>
      </w:numPr>
      <w:spacing w:before="240" w:after="60"/>
      <w:outlineLvl w:val="8"/>
    </w:pPr>
    <w:rPr>
      <w:rFonts w:ascii="Arial" w:eastAsia="Times" w:hAnsi="Arial" w:cs="Arial"/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2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B2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2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1B2099"/>
    <w:rPr>
      <w:color w:val="0000FF"/>
      <w:u w:val="single"/>
    </w:rPr>
  </w:style>
  <w:style w:type="paragraph" w:styleId="a8">
    <w:name w:val="List Paragraph"/>
    <w:basedOn w:val="a"/>
    <w:qFormat/>
    <w:rsid w:val="001B20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B0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2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3756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7568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B3756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756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75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3756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37568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756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37568"/>
    <w:rPr>
      <w:rFonts w:ascii="Arial" w:eastAsia="Times" w:hAnsi="Arial" w:cs="Arial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568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7568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37568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B37568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B3756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37568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B37568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B37568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37568"/>
    <w:pPr>
      <w:numPr>
        <w:ilvl w:val="8"/>
        <w:numId w:val="4"/>
      </w:numPr>
      <w:spacing w:before="240" w:after="60"/>
      <w:outlineLvl w:val="8"/>
    </w:pPr>
    <w:rPr>
      <w:rFonts w:ascii="Arial" w:eastAsia="Times" w:hAnsi="Arial" w:cs="Arial"/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2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B2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2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1B2099"/>
    <w:rPr>
      <w:color w:val="0000FF"/>
      <w:u w:val="single"/>
    </w:rPr>
  </w:style>
  <w:style w:type="paragraph" w:styleId="a8">
    <w:name w:val="List Paragraph"/>
    <w:basedOn w:val="a"/>
    <w:qFormat/>
    <w:rsid w:val="001B20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B0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2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3756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7568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B3756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756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75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3756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37568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756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37568"/>
    <w:rPr>
      <w:rFonts w:ascii="Arial" w:eastAsia="Times" w:hAnsi="Arial" w:cs="Arial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89126050200@bk.ru" TargetMode="External"/><Relationship Id="rId1" Type="http://schemas.openxmlformats.org/officeDocument/2006/relationships/hyperlink" Target="mailto:8912605020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2022-01-13T10:00:00Z</cp:lastPrinted>
  <dcterms:created xsi:type="dcterms:W3CDTF">2022-01-13T10:00:00Z</dcterms:created>
  <dcterms:modified xsi:type="dcterms:W3CDTF">2022-01-21T05:36:00Z</dcterms:modified>
</cp:coreProperties>
</file>